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70C5">
      <w:pPr>
        <w:framePr w:h="1387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3200" cy="8810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Default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91239" w:rsidRPr="00A91239" w:rsidRDefault="00A91239" w:rsidP="00A91239">
      <w:pPr>
        <w:shd w:val="clear" w:color="auto" w:fill="FFFFFF"/>
        <w:spacing w:after="0" w:line="240" w:lineRule="auto"/>
        <w:ind w:left="5784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lastRenderedPageBreak/>
        <w:t>Приложение № 1</w:t>
      </w:r>
    </w:p>
    <w:p w:rsidR="00A91239" w:rsidRPr="00A91239" w:rsidRDefault="00A91239" w:rsidP="00A91239">
      <w:pPr>
        <w:shd w:val="clear" w:color="auto" w:fill="FFFFFF"/>
        <w:spacing w:after="0" w:line="240" w:lineRule="auto"/>
        <w:ind w:left="5798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>к постановлению губернатора</w:t>
      </w:r>
    </w:p>
    <w:p w:rsidR="00A91239" w:rsidRPr="00A91239" w:rsidRDefault="00A91239" w:rsidP="00A91239">
      <w:pPr>
        <w:shd w:val="clear" w:color="auto" w:fill="FFFFFF"/>
        <w:spacing w:after="0" w:line="240" w:lineRule="auto"/>
        <w:ind w:left="5789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>Амурской области</w:t>
      </w:r>
    </w:p>
    <w:p w:rsidR="00A91239" w:rsidRPr="00A91239" w:rsidRDefault="00A91239" w:rsidP="00A91239">
      <w:pPr>
        <w:shd w:val="clear" w:color="auto" w:fill="FFFFFF"/>
        <w:spacing w:before="10" w:after="0" w:line="240" w:lineRule="auto"/>
        <w:ind w:left="5837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от 28.11.2014.         № 300</w:t>
      </w:r>
    </w:p>
    <w:p w:rsidR="00A91239" w:rsidRPr="00A91239" w:rsidRDefault="00A91239" w:rsidP="00A91239">
      <w:pPr>
        <w:shd w:val="clear" w:color="auto" w:fill="FFFFFF"/>
        <w:spacing w:before="619" w:after="0" w:line="240" w:lineRule="auto"/>
        <w:ind w:left="163"/>
        <w:jc w:val="center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4C4C4C"/>
          <w:spacing w:val="-7"/>
          <w:sz w:val="29"/>
          <w:szCs w:val="29"/>
        </w:rPr>
        <w:t>Положение</w:t>
      </w:r>
    </w:p>
    <w:p w:rsidR="00A91239" w:rsidRPr="00A91239" w:rsidRDefault="00A91239" w:rsidP="00A91239">
      <w:pPr>
        <w:shd w:val="clear" w:color="auto" w:fill="FFFFFF"/>
        <w:spacing w:after="0" w:line="240" w:lineRule="auto"/>
        <w:ind w:left="581" w:hanging="139"/>
        <w:jc w:val="center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4C4C4C"/>
          <w:spacing w:val="-1"/>
          <w:sz w:val="28"/>
          <w:szCs w:val="28"/>
        </w:rPr>
        <w:t xml:space="preserve">о Координационном совете Амурской области по внедрению и реализации </w:t>
      </w:r>
      <w:r w:rsidRPr="00A91239">
        <w:rPr>
          <w:rFonts w:ascii="Times New Roman" w:eastAsia="Times New Roman" w:hAnsi="Times New Roman" w:cs="Times New Roman"/>
          <w:color w:val="4C4C4C"/>
          <w:sz w:val="28"/>
          <w:szCs w:val="28"/>
        </w:rPr>
        <w:t>Всероссийского физкультурно-спортивного комплекса «Готов к труду и</w:t>
      </w:r>
    </w:p>
    <w:p w:rsidR="00A91239" w:rsidRPr="00A91239" w:rsidRDefault="00A91239" w:rsidP="00A91239">
      <w:pPr>
        <w:shd w:val="clear" w:color="auto" w:fill="FFFFFF"/>
        <w:spacing w:after="0" w:line="240" w:lineRule="auto"/>
        <w:ind w:left="168"/>
        <w:jc w:val="center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4C4C4C"/>
          <w:spacing w:val="-7"/>
          <w:sz w:val="29"/>
          <w:szCs w:val="29"/>
        </w:rPr>
        <w:t>обороне» (ГТО)</w:t>
      </w:r>
    </w:p>
    <w:p w:rsidR="00A91239" w:rsidRPr="00A91239" w:rsidRDefault="00A91239" w:rsidP="00A91239">
      <w:pPr>
        <w:widowControl w:val="0"/>
        <w:numPr>
          <w:ilvl w:val="0"/>
          <w:numId w:val="1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before="624" w:after="0" w:line="240" w:lineRule="auto"/>
        <w:ind w:left="48" w:firstLine="730"/>
        <w:jc w:val="both"/>
        <w:rPr>
          <w:rFonts w:ascii="Times New Roman" w:hAnsi="Times New Roman" w:cs="Times New Roman"/>
          <w:color w:val="000000"/>
          <w:spacing w:val="-27"/>
          <w:sz w:val="29"/>
          <w:szCs w:val="29"/>
        </w:rPr>
      </w:pP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Координационный       совет   Амурской   области   по   внедрению   и 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реализации Всероссийского физкультурно-спортивного    комплекса «Готов к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br/>
      </w:r>
      <w:r w:rsidRPr="00A91239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труду   и   обороне»   (ГТО)   (далее         Координационный   совет)   является </w:t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координационным органом, обеспечивающим взаимодействие исполнительных 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органов государственной власти области, органов местного самоуправления, 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общественных   объединений   по   вопросам,    связанным   с   внедрением    и реализаций   Всероссийского физкультурно-спортивного   комплекса «Готов к </w:t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>труду и обороне» (ГТО) в Амурской области.</w:t>
      </w:r>
    </w:p>
    <w:p w:rsidR="00A91239" w:rsidRPr="00A91239" w:rsidRDefault="00A91239" w:rsidP="00A91239">
      <w:pPr>
        <w:widowControl w:val="0"/>
        <w:numPr>
          <w:ilvl w:val="0"/>
          <w:numId w:val="1"/>
        </w:numPr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240" w:lineRule="auto"/>
        <w:ind w:left="48" w:firstLine="730"/>
        <w:jc w:val="both"/>
        <w:rPr>
          <w:rFonts w:ascii="Times New Roman" w:hAnsi="Times New Roman" w:cs="Times New Roman"/>
          <w:color w:val="000000"/>
          <w:spacing w:val="-14"/>
          <w:sz w:val="29"/>
          <w:szCs w:val="29"/>
        </w:rPr>
      </w:pP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В   своей   деятельности   Координационный   совет   руководствуется </w:t>
      </w:r>
      <w:r w:rsidRPr="00A91239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Конституцией   Российской   Федерации,   федеральными   конституционными </w:t>
      </w:r>
      <w:r w:rsidRPr="00A91239"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законами,  федеральными законами, указами и распоряжениями Президента 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Российской, постановлениями и распоряжениями   Правительства Российской </w:t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Федерации,     законами     области,     постановлениями     и     распоряжениями </w:t>
      </w:r>
      <w:r w:rsidRPr="00A91239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губернатора    области    и    Правительства    области,    а    также    настоящим </w:t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>Положением.</w:t>
      </w:r>
    </w:p>
    <w:p w:rsidR="00A91239" w:rsidRPr="00A91239" w:rsidRDefault="00A91239" w:rsidP="00A91239">
      <w:pPr>
        <w:shd w:val="clear" w:color="auto" w:fill="FFFFFF"/>
        <w:tabs>
          <w:tab w:val="left" w:pos="1046"/>
        </w:tabs>
        <w:spacing w:after="0" w:line="240" w:lineRule="auto"/>
        <w:ind w:left="758"/>
        <w:jc w:val="both"/>
        <w:rPr>
          <w:rFonts w:ascii="Times New Roman" w:hAnsi="Times New Roman" w:cs="Times New Roman"/>
        </w:rPr>
      </w:pPr>
      <w:r w:rsidRPr="00A91239">
        <w:rPr>
          <w:rFonts w:ascii="Times New Roman" w:hAnsi="Times New Roman" w:cs="Times New Roman"/>
          <w:color w:val="000000"/>
          <w:spacing w:val="-16"/>
          <w:sz w:val="29"/>
          <w:szCs w:val="29"/>
        </w:rPr>
        <w:t>3.</w:t>
      </w:r>
      <w:r w:rsidRPr="00A91239">
        <w:rPr>
          <w:rFonts w:ascii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>Основными задачами Координационного совета являются:</w:t>
      </w:r>
    </w:p>
    <w:p w:rsidR="00A91239" w:rsidRPr="00A91239" w:rsidRDefault="00A91239" w:rsidP="00A91239">
      <w:pPr>
        <w:shd w:val="clear" w:color="auto" w:fill="FFFFFF"/>
        <w:tabs>
          <w:tab w:val="left" w:pos="1354"/>
        </w:tabs>
        <w:spacing w:before="10" w:after="0" w:line="240" w:lineRule="auto"/>
        <w:ind w:left="43" w:firstLine="715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>а)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определение     способов  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  и     форм     внедрения  </w:t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Всероссийского </w:t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физкультурно-спортивного комплекса «Готов к труду и обороне» (ГТО);</w:t>
      </w:r>
    </w:p>
    <w:p w:rsidR="00A91239" w:rsidRPr="00A91239" w:rsidRDefault="00A91239" w:rsidP="00A91239">
      <w:pPr>
        <w:shd w:val="clear" w:color="auto" w:fill="FFFFFF"/>
        <w:tabs>
          <w:tab w:val="left" w:pos="1219"/>
        </w:tabs>
        <w:spacing w:after="0" w:line="240" w:lineRule="auto"/>
        <w:ind w:left="38" w:firstLine="710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>б)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>обсуждение   практики   реализации   Всероссийского   физкультурно-</w:t>
      </w:r>
      <w:r w:rsidRPr="00A91239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спортивного комплекса «Готов к труду и обороне» (ГТО);</w:t>
      </w:r>
    </w:p>
    <w:p w:rsidR="00A91239" w:rsidRPr="00A91239" w:rsidRDefault="00A91239" w:rsidP="00A91239">
      <w:pPr>
        <w:shd w:val="clear" w:color="auto" w:fill="FFFFFF"/>
        <w:tabs>
          <w:tab w:val="left" w:pos="1051"/>
        </w:tabs>
        <w:spacing w:before="5" w:after="0" w:line="240" w:lineRule="auto"/>
        <w:ind w:firstLine="715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в)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>взаимодействие с исполнительными органами государственной власти,</w:t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br/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органами    местного    самоуправления,    общественными        объединениями, </w:t>
      </w:r>
      <w:r w:rsidRPr="00A91239"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научными и    другими организациями по вопросам внедрения и реализации 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Всероссийского   физкультурно-спортивного     комплекса  «Готов  к  труду  и </w:t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обороне» (ГТО);</w:t>
      </w:r>
    </w:p>
    <w:p w:rsidR="00A91239" w:rsidRPr="00A91239" w:rsidRDefault="00A91239" w:rsidP="00A91239">
      <w:pPr>
        <w:shd w:val="clear" w:color="auto" w:fill="FFFFFF"/>
        <w:tabs>
          <w:tab w:val="left" w:pos="1051"/>
        </w:tabs>
        <w:spacing w:before="10" w:after="0" w:line="240" w:lineRule="auto"/>
        <w:ind w:firstLine="715"/>
        <w:jc w:val="both"/>
        <w:rPr>
          <w:rFonts w:ascii="Times New Roman" w:hAnsi="Times New Roman" w:cs="Times New Roman"/>
        </w:rPr>
      </w:pPr>
      <w:r w:rsidRPr="00A91239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>г)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подготовка предложений   и рекомендаций исполнительным органам</w:t>
      </w:r>
      <w:r w:rsidRPr="00A91239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br/>
      </w:r>
      <w:r w:rsidRPr="00A91239"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государственной   власти,   органам   местного   самоуправления   по   вопросам внедрения и реализации Всероссийского физкультурно-спортивного комплекса </w:t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«Готов к труду и обороне» (ГТО);</w:t>
      </w:r>
    </w:p>
    <w:p w:rsidR="00A91239" w:rsidRDefault="00A91239" w:rsidP="00A91239">
      <w:pPr>
        <w:shd w:val="clear" w:color="auto" w:fill="FFFFFF"/>
        <w:tabs>
          <w:tab w:val="left" w:pos="1051"/>
        </w:tabs>
        <w:spacing w:before="14" w:after="0" w:line="240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</w:pPr>
      <w:r w:rsidRPr="00A91239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>д)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информирование губернатора области и Правительства области о ходе</w:t>
      </w:r>
      <w:r w:rsidRPr="00A91239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br/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t>внедрения и реализации в Амурской области Всероссийского физкультурно-</w:t>
      </w:r>
      <w:r w:rsidRPr="00A91239">
        <w:rPr>
          <w:rFonts w:ascii="Times New Roman" w:eastAsia="Times New Roman" w:hAnsi="Times New Roman" w:cs="Times New Roman"/>
          <w:color w:val="000000"/>
          <w:sz w:val="29"/>
          <w:szCs w:val="29"/>
        </w:rPr>
        <w:br/>
      </w:r>
      <w:r w:rsidRPr="00A91239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спортивного комплекса «Готов к труду и обороне» (ГТО).</w:t>
      </w:r>
    </w:p>
    <w:p w:rsidR="004F0D68" w:rsidRDefault="004F0D68" w:rsidP="004F0D68">
      <w:pPr>
        <w:shd w:val="clear" w:color="auto" w:fill="FFFFFF"/>
      </w:pPr>
    </w:p>
    <w:p w:rsidR="004F0D68" w:rsidRPr="004F0D68" w:rsidRDefault="004F0D68" w:rsidP="004F0D68">
      <w:pPr>
        <w:shd w:val="clear" w:color="auto" w:fill="FFFFFF"/>
        <w:tabs>
          <w:tab w:val="left" w:pos="1138"/>
        </w:tabs>
        <w:spacing w:after="0" w:line="240" w:lineRule="auto"/>
        <w:ind w:left="62" w:firstLine="710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12"/>
          <w:sz w:val="28"/>
          <w:szCs w:val="28"/>
        </w:rPr>
        <w:lastRenderedPageBreak/>
        <w:t>4.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Координационный совет    для решения возложенных на него задач</w:t>
      </w:r>
      <w:r w:rsidRPr="004F0D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имеет право:</w:t>
      </w:r>
    </w:p>
    <w:p w:rsidR="004F0D68" w:rsidRPr="004F0D68" w:rsidRDefault="004F0D68" w:rsidP="004F0D68">
      <w:pPr>
        <w:shd w:val="clear" w:color="auto" w:fill="FFFFFF"/>
        <w:tabs>
          <w:tab w:val="left" w:pos="1210"/>
        </w:tabs>
        <w:spacing w:after="0" w:line="240" w:lineRule="auto"/>
        <w:ind w:left="48" w:firstLine="725"/>
        <w:jc w:val="both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а)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запрашивать   и   получать   в   установленном   порядке   от   органов </w:t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государственной   власти,   органов   местного   самоуправления,   общественных </w:t>
      </w:r>
      <w:r w:rsidRPr="004F0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объединений,  научных и    других организаций,  а также должностных лиц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необходимые     материалы     по     вопросам,     отнесенным     к     компетенции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Координационного совета;</w:t>
      </w:r>
    </w:p>
    <w:p w:rsidR="004F0D68" w:rsidRPr="004F0D68" w:rsidRDefault="004F0D68" w:rsidP="004F0D68">
      <w:pPr>
        <w:shd w:val="clear" w:color="auto" w:fill="FFFFFF"/>
        <w:tabs>
          <w:tab w:val="left" w:pos="1210"/>
        </w:tabs>
        <w:spacing w:after="0" w:line="240" w:lineRule="auto"/>
        <w:ind w:left="48" w:firstLine="725"/>
        <w:jc w:val="both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б)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приглашать   на  свои  заседания   и   заслушивать  должностных   лиц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органов     государственной     власти,     органов     местного     самоуправления, </w:t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представителей общественных объединений, научных и других организаций по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вопросам,     связанным     с     внедрением     и     реализацией     Всероссийского </w:t>
      </w:r>
      <w:r w:rsidRPr="004F0D6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физкультурно-спортивного </w:t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комплекса «Готов к труду и обороне» (ГТО);</w:t>
      </w:r>
    </w:p>
    <w:p w:rsidR="004F0D68" w:rsidRPr="004F0D68" w:rsidRDefault="004F0D68" w:rsidP="004F0D68">
      <w:pPr>
        <w:shd w:val="clear" w:color="auto" w:fill="FFFFFF"/>
        <w:tabs>
          <w:tab w:val="left" w:pos="1142"/>
        </w:tabs>
        <w:spacing w:after="0" w:line="240" w:lineRule="auto"/>
        <w:ind w:left="43" w:firstLine="715"/>
        <w:jc w:val="both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в)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привлекать в установленном    порядке к работе Координационного</w:t>
      </w: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совета специалистов, создавать рабочие комиссии для   подготовки и решения</w:t>
      </w:r>
      <w:r w:rsidRPr="004F0D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вопросов, рассматриваемых на заседаниях Координационного совета.</w:t>
      </w:r>
    </w:p>
    <w:p w:rsidR="004F0D68" w:rsidRPr="004F0D68" w:rsidRDefault="004F0D68" w:rsidP="004F0D68">
      <w:pPr>
        <w:shd w:val="clear" w:color="auto" w:fill="FFFFFF"/>
        <w:tabs>
          <w:tab w:val="left" w:pos="1248"/>
        </w:tabs>
        <w:spacing w:after="0" w:line="240" w:lineRule="auto"/>
        <w:ind w:left="34" w:firstLine="730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20"/>
          <w:sz w:val="28"/>
          <w:szCs w:val="28"/>
        </w:rPr>
        <w:t>5.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Координационный    совет    формируется    в    составе    председателя </w:t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Координационного  совета,  заместителя  председателя,  секретаря     и  членов </w:t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Координационного   совета.    Члены   Координационного    совета   принимают </w:t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участие в его работе на общественных началах.</w:t>
      </w:r>
    </w:p>
    <w:p w:rsidR="004F0D68" w:rsidRPr="004F0D68" w:rsidRDefault="004F0D68" w:rsidP="004F0D68">
      <w:pPr>
        <w:shd w:val="clear" w:color="auto" w:fill="FFFFFF"/>
        <w:tabs>
          <w:tab w:val="left" w:pos="1339"/>
        </w:tabs>
        <w:spacing w:after="0" w:line="240" w:lineRule="auto"/>
        <w:ind w:left="34" w:firstLine="720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15"/>
          <w:sz w:val="28"/>
          <w:szCs w:val="28"/>
        </w:rPr>
        <w:t>6.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Председатель     Координационного     совета     организует     работу </w:t>
      </w:r>
      <w:r w:rsidRPr="004F0D6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Координационного совета и ведет его заседание. В отсутствие председателя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Координационного    совета    заседание    ведет    заместитель    по    поручению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 Координационного совета.</w:t>
      </w:r>
    </w:p>
    <w:p w:rsidR="004F0D68" w:rsidRPr="004F0D68" w:rsidRDefault="004F0D68" w:rsidP="004F0D68">
      <w:pPr>
        <w:shd w:val="clear" w:color="auto" w:fill="FFFFFF"/>
        <w:tabs>
          <w:tab w:val="left" w:pos="1075"/>
        </w:tabs>
        <w:spacing w:after="0" w:line="240" w:lineRule="auto"/>
        <w:ind w:left="34" w:firstLine="720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17"/>
          <w:sz w:val="28"/>
          <w:szCs w:val="28"/>
        </w:rPr>
        <w:t>7.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Подготовку и организацию проведения заседаний Координационного</w:t>
      </w:r>
      <w:r w:rsidRPr="004F0D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совета, а также решение текущих вопросов деятельности Координационного</w:t>
      </w:r>
      <w:r w:rsidRPr="004F0D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 осуществляет секретарь Координационного совета.</w:t>
      </w:r>
    </w:p>
    <w:p w:rsidR="004F0D68" w:rsidRPr="004F0D68" w:rsidRDefault="004F0D68" w:rsidP="004F0D68">
      <w:pPr>
        <w:shd w:val="clear" w:color="auto" w:fill="FFFFFF"/>
        <w:tabs>
          <w:tab w:val="left" w:pos="1334"/>
        </w:tabs>
        <w:spacing w:after="0" w:line="240" w:lineRule="auto"/>
        <w:ind w:left="29" w:firstLine="725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20"/>
          <w:sz w:val="28"/>
          <w:szCs w:val="28"/>
        </w:rPr>
        <w:t>8.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Заседание     Координационного     совета     проводится     по     мере </w:t>
      </w: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необходимости, но не реже 1 раза в полугодие. Заседание Координационного совета является правомочным, если на нем присутствует более половины его </w:t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состава.</w:t>
      </w:r>
    </w:p>
    <w:p w:rsidR="004F0D68" w:rsidRPr="004F0D68" w:rsidRDefault="004F0D68" w:rsidP="004F0D68">
      <w:pPr>
        <w:shd w:val="clear" w:color="auto" w:fill="FFFFFF"/>
        <w:tabs>
          <w:tab w:val="left" w:pos="1267"/>
        </w:tabs>
        <w:spacing w:after="0" w:line="240" w:lineRule="auto"/>
        <w:ind w:left="24" w:firstLine="715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15"/>
          <w:sz w:val="28"/>
          <w:szCs w:val="28"/>
        </w:rPr>
        <w:t>9.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Координационный    совет    осуществляет    свою    деятельность    в </w:t>
      </w: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соответствии с планом работы, который ежегодно принимается на заседании</w:t>
      </w: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Координационного совета и утверждается его председателем.</w:t>
      </w:r>
    </w:p>
    <w:p w:rsidR="004F0D68" w:rsidRPr="004F0D68" w:rsidRDefault="004F0D68" w:rsidP="004F0D68">
      <w:pPr>
        <w:shd w:val="clear" w:color="auto" w:fill="FFFFFF"/>
        <w:tabs>
          <w:tab w:val="left" w:pos="1397"/>
        </w:tabs>
        <w:spacing w:before="5" w:after="0" w:line="240" w:lineRule="auto"/>
        <w:ind w:left="5" w:firstLine="763"/>
        <w:jc w:val="both"/>
        <w:rPr>
          <w:rFonts w:ascii="Times New Roman" w:hAnsi="Times New Roman" w:cs="Times New Roman"/>
        </w:rPr>
      </w:pPr>
      <w:r w:rsidRPr="004F0D68">
        <w:rPr>
          <w:rFonts w:ascii="Times New Roman" w:hAnsi="Times New Roman" w:cs="Times New Roman"/>
          <w:color w:val="000000"/>
          <w:spacing w:val="-18"/>
          <w:sz w:val="28"/>
          <w:szCs w:val="28"/>
        </w:rPr>
        <w:t>10.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Решения    Координационного    совета    принимаются        простым большинством       голосов       присутствующих       на       заседании       членов Координационного   совета   путем   открытого   голосования   и   оформляются </w:t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протоколом, который подписывается председателем Координационного совета </w:t>
      </w:r>
      <w:r w:rsidRPr="004F0D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(председательствующим на заседании Координационного совета) и доводятся </w:t>
      </w:r>
      <w:r w:rsidRPr="004F0D6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до сведения членов Координационного совета. В случае равенства голосов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голос   председателя   Координационного   совета   (председательствующего   на </w:t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заседании Координационного совета) является решающим.</w:t>
      </w:r>
    </w:p>
    <w:p w:rsidR="004F0D68" w:rsidRDefault="004F0D68" w:rsidP="004F0D68">
      <w:pPr>
        <w:shd w:val="clear" w:color="auto" w:fill="FFFFFF"/>
        <w:tabs>
          <w:tab w:val="left" w:pos="1570"/>
          <w:tab w:val="left" w:pos="6120"/>
        </w:tabs>
        <w:spacing w:before="10" w:after="0" w:line="240" w:lineRule="auto"/>
        <w:ind w:firstLine="7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D68">
        <w:rPr>
          <w:rFonts w:ascii="Times New Roman" w:hAnsi="Times New Roman" w:cs="Times New Roman"/>
          <w:color w:val="000000"/>
          <w:spacing w:val="-18"/>
          <w:sz w:val="28"/>
          <w:szCs w:val="28"/>
        </w:rPr>
        <w:t>11.</w:t>
      </w:r>
      <w:r w:rsidRPr="004F0D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Организационно-техническое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обеспечение       деятельности</w:t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Координационного совета осуществляет министерство по физической культуре</w:t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br/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спорту области.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5832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Приложение № 2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5798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 постановлению губернатора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5794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Амурской области</w:t>
      </w:r>
    </w:p>
    <w:p w:rsidR="004F0D68" w:rsidRPr="004F0D68" w:rsidRDefault="004F0D68" w:rsidP="004F0D68">
      <w:pPr>
        <w:shd w:val="clear" w:color="auto" w:fill="FFFFFF"/>
        <w:tabs>
          <w:tab w:val="left" w:pos="8328"/>
        </w:tabs>
        <w:spacing w:after="0" w:line="240" w:lineRule="auto"/>
        <w:ind w:left="5832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от 28.11.2014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№ 300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134"/>
        <w:jc w:val="center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Состав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542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Координационного совета Амурской области по внедрению и реализации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Всероссийского физкультурно-спортивного комплекса «Готов к труду и</w:t>
      </w:r>
    </w:p>
    <w:p w:rsidR="004F0D68" w:rsidRDefault="004F0D68" w:rsidP="004F0D68">
      <w:pPr>
        <w:shd w:val="clear" w:color="auto" w:fill="FFFFFF"/>
        <w:spacing w:after="0" w:line="240" w:lineRule="auto"/>
        <w:ind w:left="13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обороне» (ГТО)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130"/>
        <w:jc w:val="center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tabs>
          <w:tab w:val="left" w:pos="4469"/>
        </w:tabs>
        <w:spacing w:after="0" w:line="240" w:lineRule="auto"/>
        <w:ind w:left="91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Палатов Валерий Иванович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заместитель председателя Правительства</w:t>
      </w:r>
    </w:p>
    <w:p w:rsidR="004F0D68" w:rsidRPr="004F0D68" w:rsidRDefault="004F0D68" w:rsidP="004F0D68">
      <w:pPr>
        <w:shd w:val="clear" w:color="auto" w:fill="FFFFFF"/>
        <w:tabs>
          <w:tab w:val="left" w:pos="1939"/>
          <w:tab w:val="left" w:pos="3605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Амурской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области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(председатель</w:t>
      </w:r>
    </w:p>
    <w:p w:rsidR="004F0D68" w:rsidRDefault="004F0D68" w:rsidP="004F0D68">
      <w:pPr>
        <w:shd w:val="clear" w:color="auto" w:fill="FFFFFF"/>
        <w:spacing w:after="0" w:line="240" w:lineRule="auto"/>
        <w:ind w:left="4459"/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</w:pPr>
      <w:r w:rsidRPr="004F0D68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Координационного совета)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459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tabs>
          <w:tab w:val="left" w:pos="4459"/>
        </w:tabs>
        <w:spacing w:after="0" w:line="240" w:lineRule="auto"/>
        <w:ind w:left="77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Гуменюк Олег Владимирович</w:t>
      </w:r>
      <w:r w:rsidRPr="004F0D68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- министр по физической культуре и спорту</w:t>
      </w:r>
    </w:p>
    <w:p w:rsidR="004F0D68" w:rsidRPr="004F0D68" w:rsidRDefault="004F0D68" w:rsidP="004F0D68">
      <w:pPr>
        <w:shd w:val="clear" w:color="auto" w:fill="FFFFFF"/>
        <w:tabs>
          <w:tab w:val="left" w:pos="2016"/>
          <w:tab w:val="left" w:pos="375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Амурской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области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(заместитель</w:t>
      </w:r>
    </w:p>
    <w:p w:rsidR="004F0D68" w:rsidRDefault="004F0D68" w:rsidP="004F0D68">
      <w:pPr>
        <w:shd w:val="clear" w:color="auto" w:fill="FFFFFF"/>
        <w:spacing w:after="0" w:line="240" w:lineRule="auto"/>
        <w:ind w:left="445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председателя Координационного совета)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450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tabs>
          <w:tab w:val="left" w:pos="4445"/>
        </w:tabs>
        <w:spacing w:after="0" w:line="240" w:lineRule="auto"/>
        <w:ind w:left="67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Безматерных Елена Сергеевна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    консультант    отдела    организационной</w:t>
      </w:r>
    </w:p>
    <w:p w:rsidR="004F0D68" w:rsidRDefault="004F0D68" w:rsidP="004F0D68">
      <w:pPr>
        <w:shd w:val="clear" w:color="auto" w:fill="FFFFFF"/>
        <w:spacing w:after="0" w:line="240" w:lineRule="auto"/>
        <w:ind w:left="4430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и территориального развития министерства по физической культуре и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спорту Амурской области (секретарь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Координационного совета)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430" w:right="29"/>
        <w:jc w:val="both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Боржко Александр Владимирович   -   председатель   Регионального   отделения</w:t>
      </w:r>
    </w:p>
    <w:p w:rsidR="004F0D68" w:rsidRDefault="004F0D68" w:rsidP="004F0D68">
      <w:pPr>
        <w:shd w:val="clear" w:color="auto" w:fill="FFFFFF"/>
        <w:spacing w:after="0" w:line="240" w:lineRule="auto"/>
        <w:ind w:left="4426" w:right="4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ДОСААФ России Амурской области (по согласованию)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426" w:right="43"/>
        <w:jc w:val="both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tabs>
          <w:tab w:val="right" w:pos="9773"/>
        </w:tabs>
        <w:spacing w:after="0" w:line="240" w:lineRule="auto"/>
        <w:ind w:left="38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Гергардт Юлия Николаевна              -   консультант   по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молодежной   политике</w:t>
      </w:r>
    </w:p>
    <w:p w:rsidR="004F0D68" w:rsidRDefault="004F0D68" w:rsidP="004F0D68">
      <w:pPr>
        <w:shd w:val="clear" w:color="auto" w:fill="FFFFFF"/>
        <w:tabs>
          <w:tab w:val="right" w:pos="536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министерства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внутренней             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</w:t>
      </w:r>
    </w:p>
    <w:p w:rsidR="004F0D68" w:rsidRDefault="004F0D68" w:rsidP="004F0D68">
      <w:pPr>
        <w:shd w:val="clear" w:color="auto" w:fill="FFFFFF"/>
        <w:tabs>
          <w:tab w:val="right" w:pos="536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                </w:t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информационной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политики Амурской  </w:t>
      </w: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области</w:t>
      </w:r>
    </w:p>
    <w:p w:rsidR="004F0D68" w:rsidRPr="004F0D68" w:rsidRDefault="004F0D68" w:rsidP="004F0D68">
      <w:pPr>
        <w:shd w:val="clear" w:color="auto" w:fill="FFFFFF"/>
        <w:tabs>
          <w:tab w:val="right" w:pos="536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Кондратюк Сергей Анатольевич     -   заместитель   Председателя   Федерации</w:t>
      </w:r>
    </w:p>
    <w:p w:rsidR="004F0D68" w:rsidRDefault="004F0D68" w:rsidP="004F0D68">
      <w:pPr>
        <w:shd w:val="clear" w:color="auto" w:fill="FFFFFF"/>
        <w:spacing w:after="0" w:line="240" w:lineRule="auto"/>
        <w:ind w:left="4402" w:right="7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профсоюзов Амурской области (по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согласованию)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402" w:right="72"/>
        <w:jc w:val="both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Кочегаров Сергей Дмитриевич         - директор государственного автономного</w:t>
      </w:r>
    </w:p>
    <w:p w:rsidR="004F0D68" w:rsidRPr="004F0D68" w:rsidRDefault="004F0D68" w:rsidP="004F0D68">
      <w:pPr>
        <w:shd w:val="clear" w:color="auto" w:fill="FFFFFF"/>
        <w:tabs>
          <w:tab w:val="left" w:pos="3845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образовательного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учреждения</w:t>
      </w:r>
    </w:p>
    <w:p w:rsidR="004F0D68" w:rsidRDefault="004F0D68" w:rsidP="004F0D68">
      <w:pPr>
        <w:shd w:val="clear" w:color="auto" w:fill="FFFFFF"/>
        <w:spacing w:after="0" w:line="240" w:lineRule="auto"/>
        <w:ind w:left="4382" w:right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D6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дополнительного образования детей </w:t>
      </w: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Амурская областная детско-юношеская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спортивная школа</w:t>
      </w:r>
    </w:p>
    <w:p w:rsidR="004F0D68" w:rsidRPr="004F0D68" w:rsidRDefault="004F0D68" w:rsidP="004F0D68">
      <w:pPr>
        <w:shd w:val="clear" w:color="auto" w:fill="FFFFFF"/>
        <w:spacing w:after="0" w:line="240" w:lineRule="auto"/>
        <w:ind w:left="4382" w:right="72"/>
        <w:jc w:val="both"/>
        <w:rPr>
          <w:rFonts w:ascii="Times New Roman" w:hAnsi="Times New Roman" w:cs="Times New Roman"/>
        </w:rPr>
      </w:pPr>
    </w:p>
    <w:p w:rsidR="004F0D68" w:rsidRPr="004F0D68" w:rsidRDefault="004F0D68" w:rsidP="004F0D68">
      <w:pPr>
        <w:shd w:val="clear" w:color="auto" w:fill="FFFFFF"/>
        <w:tabs>
          <w:tab w:val="left" w:pos="4373"/>
          <w:tab w:val="left" w:pos="8424"/>
        </w:tabs>
        <w:spacing w:after="0" w:line="240" w:lineRule="auto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Лобанов Евгений Иванович  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   заместитель    министра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начальник</w:t>
      </w:r>
    </w:p>
    <w:p w:rsidR="004F0D68" w:rsidRPr="004F0D68" w:rsidRDefault="004F0D68" w:rsidP="004F0D68">
      <w:pPr>
        <w:shd w:val="clear" w:color="auto" w:fill="FFFFFF"/>
        <w:tabs>
          <w:tab w:val="left" w:pos="4488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F0D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физкультурно-спортивного</w:t>
      </w:r>
      <w:r w:rsidRPr="004F0D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0D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отдела</w:t>
      </w:r>
    </w:p>
    <w:p w:rsidR="004F0D68" w:rsidRPr="004F0D68" w:rsidRDefault="004F0D68" w:rsidP="004F0D68">
      <w:pPr>
        <w:shd w:val="clear" w:color="auto" w:fill="FFFFFF"/>
        <w:tabs>
          <w:tab w:val="left" w:pos="1570"/>
          <w:tab w:val="left" w:pos="6120"/>
        </w:tabs>
        <w:spacing w:after="0" w:line="240" w:lineRule="auto"/>
        <w:ind w:firstLine="754"/>
        <w:jc w:val="both"/>
        <w:rPr>
          <w:rFonts w:ascii="Times New Roman" w:hAnsi="Times New Roman" w:cs="Times New Roman"/>
        </w:rPr>
      </w:pPr>
    </w:p>
    <w:p w:rsidR="004F0D68" w:rsidRPr="00A91239" w:rsidRDefault="004F0D68" w:rsidP="004F0D68">
      <w:pPr>
        <w:shd w:val="clear" w:color="auto" w:fill="FFFFFF"/>
        <w:tabs>
          <w:tab w:val="left" w:pos="1051"/>
        </w:tabs>
        <w:spacing w:before="14" w:after="0" w:line="240" w:lineRule="auto"/>
        <w:ind w:firstLine="715"/>
        <w:jc w:val="both"/>
        <w:rPr>
          <w:rFonts w:ascii="Times New Roman" w:hAnsi="Times New Roman" w:cs="Times New Roman"/>
        </w:rPr>
      </w:pPr>
    </w:p>
    <w:p w:rsidR="00A91239" w:rsidRDefault="00A91239" w:rsidP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570C5" w:rsidRDefault="009570C5" w:rsidP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570C5" w:rsidRDefault="009570C5" w:rsidP="009570C5">
      <w:pPr>
        <w:shd w:val="clear" w:color="auto" w:fill="FFFFFF"/>
        <w:spacing w:line="322" w:lineRule="exact"/>
        <w:ind w:left="4421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 xml:space="preserve">министерства по физической культуре и </w:t>
      </w:r>
      <w:r>
        <w:rPr>
          <w:rFonts w:eastAsia="Times New Roman"/>
          <w:color w:val="000000"/>
          <w:spacing w:val="-1"/>
          <w:sz w:val="28"/>
          <w:szCs w:val="28"/>
        </w:rPr>
        <w:t>спорту Амурской области</w:t>
      </w:r>
    </w:p>
    <w:p w:rsidR="009570C5" w:rsidRPr="009570C5" w:rsidRDefault="009570C5" w:rsidP="009570C5">
      <w:pPr>
        <w:shd w:val="clear" w:color="auto" w:fill="FFFFFF"/>
        <w:tabs>
          <w:tab w:val="left" w:pos="5059"/>
        </w:tabs>
        <w:spacing w:before="317" w:line="322" w:lineRule="exact"/>
        <w:ind w:left="34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Моногарова Людмила Ивановна</w:t>
      </w:r>
      <w:r w:rsidRPr="009570C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начальник        отдела    </w:t>
      </w:r>
      <w:r w:rsidRPr="009570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организации</w:t>
      </w:r>
    </w:p>
    <w:p w:rsidR="009570C5" w:rsidRPr="009570C5" w:rsidRDefault="009570C5" w:rsidP="009570C5">
      <w:pPr>
        <w:shd w:val="clear" w:color="auto" w:fill="FFFFFF"/>
        <w:spacing w:line="322" w:lineRule="exact"/>
        <w:ind w:left="4411" w:right="5"/>
        <w:jc w:val="both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медицинской помощи женщинам и детям </w:t>
      </w:r>
      <w:r w:rsidRPr="009570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министерства здравоохранения Амурской </w:t>
      </w:r>
      <w:r w:rsidRPr="009570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области</w:t>
      </w:r>
    </w:p>
    <w:p w:rsidR="009570C5" w:rsidRPr="009570C5" w:rsidRDefault="009570C5" w:rsidP="009570C5">
      <w:pPr>
        <w:shd w:val="clear" w:color="auto" w:fill="FFFFFF"/>
        <w:tabs>
          <w:tab w:val="left" w:pos="4402"/>
        </w:tabs>
        <w:spacing w:before="317"/>
        <w:ind w:left="4320" w:hanging="4296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Репина Любовь Николаевна</w:t>
      </w:r>
      <w:r w:rsidRPr="009570C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570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   заместитель   министра   образования   и</w:t>
      </w:r>
      <w:r>
        <w:rPr>
          <w:rFonts w:ascii="Times New Roman" w:hAnsi="Times New Roman" w:cs="Times New Roman"/>
        </w:rPr>
        <w:t xml:space="preserve"> </w:t>
      </w:r>
      <w:r w:rsidRPr="009570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науки Амурской области</w:t>
      </w:r>
    </w:p>
    <w:p w:rsidR="009570C5" w:rsidRPr="009570C5" w:rsidRDefault="009570C5" w:rsidP="009570C5">
      <w:pPr>
        <w:shd w:val="clear" w:color="auto" w:fill="FFFFFF"/>
        <w:spacing w:before="322" w:line="322" w:lineRule="exact"/>
        <w:ind w:left="24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Степанюк Семен Александрович      -  представитель Союза промышленников,</w:t>
      </w:r>
    </w:p>
    <w:p w:rsidR="009570C5" w:rsidRPr="009570C5" w:rsidRDefault="009570C5" w:rsidP="009570C5">
      <w:pPr>
        <w:shd w:val="clear" w:color="auto" w:fill="FFFFFF"/>
        <w:spacing w:line="322" w:lineRule="exact"/>
        <w:ind w:left="4387" w:right="24"/>
        <w:jc w:val="both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предпринимателей и работодателей </w:t>
      </w:r>
      <w:r w:rsidRPr="009570C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Амурской области (по согласованию)</w:t>
      </w:r>
    </w:p>
    <w:p w:rsidR="009570C5" w:rsidRPr="009570C5" w:rsidRDefault="009570C5" w:rsidP="009570C5">
      <w:pPr>
        <w:shd w:val="clear" w:color="auto" w:fill="FFFFFF"/>
        <w:tabs>
          <w:tab w:val="left" w:pos="4968"/>
        </w:tabs>
        <w:spacing w:before="331"/>
        <w:ind w:left="4320" w:hanging="4315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Харченко Анна Анатольевна</w:t>
      </w:r>
      <w:r w:rsidRPr="009570C5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 xml:space="preserve">- </w:t>
      </w:r>
      <w:r w:rsidRPr="009570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заместитель       министра       финансов</w:t>
      </w:r>
      <w:r>
        <w:rPr>
          <w:rFonts w:ascii="Times New Roman" w:hAnsi="Times New Roman" w:cs="Times New Roman"/>
        </w:rPr>
        <w:t xml:space="preserve"> </w:t>
      </w:r>
      <w:r w:rsidRPr="009570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Амурской области</w:t>
      </w:r>
    </w:p>
    <w:p w:rsidR="009570C5" w:rsidRPr="009570C5" w:rsidRDefault="009570C5" w:rsidP="009570C5">
      <w:pPr>
        <w:shd w:val="clear" w:color="auto" w:fill="FFFFFF"/>
        <w:spacing w:before="312" w:line="322" w:lineRule="exact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z w:val="28"/>
          <w:szCs w:val="28"/>
        </w:rPr>
        <w:t>Цыбулин Сергей Владимирович       - генеральный   директор государственного</w:t>
      </w:r>
    </w:p>
    <w:p w:rsidR="009570C5" w:rsidRPr="009570C5" w:rsidRDefault="009570C5" w:rsidP="009570C5">
      <w:pPr>
        <w:shd w:val="clear" w:color="auto" w:fill="FFFFFF"/>
        <w:spacing w:line="322" w:lineRule="exact"/>
        <w:ind w:left="4378" w:right="34"/>
        <w:jc w:val="both"/>
        <w:rPr>
          <w:rFonts w:ascii="Times New Roman" w:hAnsi="Times New Roman" w:cs="Times New Roman"/>
        </w:rPr>
      </w:pPr>
      <w:r w:rsidRPr="009570C5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автономного учреждения Амурской </w:t>
      </w:r>
      <w:r w:rsidRPr="009570C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области «Областной центр развития </w:t>
      </w:r>
      <w:r w:rsidRPr="009570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спорта»</w:t>
      </w:r>
    </w:p>
    <w:p w:rsidR="009570C5" w:rsidRDefault="009570C5" w:rsidP="00A912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9570C5">
      <w:type w:val="continuous"/>
      <w:pgSz w:w="11909" w:h="16834"/>
      <w:pgMar w:top="1440" w:right="755" w:bottom="360" w:left="83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B18C8"/>
    <w:multiLevelType w:val="singleLevel"/>
    <w:tmpl w:val="A80EAB0E"/>
    <w:lvl w:ilvl="0">
      <w:start w:val="1"/>
      <w:numFmt w:val="decimal"/>
      <w:lvlText w:val="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459B6"/>
    <w:rsid w:val="003459B6"/>
    <w:rsid w:val="004F0D68"/>
    <w:rsid w:val="009570C5"/>
    <w:rsid w:val="00A9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2015-03-06T00:38:00Z</dcterms:created>
  <dcterms:modified xsi:type="dcterms:W3CDTF">2015-03-06T01:07:00Z</dcterms:modified>
</cp:coreProperties>
</file>